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7B" w:rsidRDefault="00DC547B" w:rsidP="00DC5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986">
        <w:rPr>
          <w:rFonts w:ascii="Times New Roman" w:hAnsi="Times New Roman"/>
          <w:b/>
          <w:sz w:val="28"/>
          <w:szCs w:val="28"/>
        </w:rPr>
        <w:t xml:space="preserve">ПАМЯТКА </w:t>
      </w:r>
    </w:p>
    <w:p w:rsidR="00DC547B" w:rsidRDefault="00DC547B" w:rsidP="00DC5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6986">
        <w:rPr>
          <w:rFonts w:ascii="Times New Roman" w:hAnsi="Times New Roman"/>
          <w:b/>
          <w:sz w:val="28"/>
          <w:szCs w:val="28"/>
        </w:rPr>
        <w:t>ОБ ОТВЕТСТВЕННСТИ РОДИТЕЛЕЙ ЗА ЖИЗНЬ И ЗДОРОВЬЕ ДЕТЕЙ ВО ВРЕМЯ КАНИКУЛ</w:t>
      </w:r>
    </w:p>
    <w:p w:rsidR="00DC547B" w:rsidRDefault="00DC547B" w:rsidP="00DC547B">
      <w:pPr>
        <w:spacing w:line="300" w:lineRule="atLeast"/>
        <w:ind w:right="355" w:firstLine="708"/>
        <w:jc w:val="both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b/>
          <w:color w:val="000000"/>
          <w:sz w:val="18"/>
          <w:szCs w:val="18"/>
          <w:lang w:eastAsia="ru-RU"/>
        </w:rPr>
      </w:pPr>
      <w:r w:rsidRPr="000D5FA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Основной причиной, приводящей к травматизму и гибели детей в результате выпадения из окон, является ненадлежащее исполнение родительских обязанностей со стороны законных представителей.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Напоминаем, что именно родители, законные представители несут ответственности за жизнь и здоровье своих детей. В </w:t>
      </w:r>
      <w:proofErr w:type="gramStart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случае</w:t>
      </w:r>
      <w:proofErr w:type="gramEnd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ненадлежащего исполнения родительских обязанностей они могут подвергаться ответственности в соответствии  со ст. 5.35 Кодекса Российской федерации об административной ответственности, ст.ст. 109, 118 Уголовного Кодекса Российской Федерации.</w:t>
      </w:r>
    </w:p>
    <w:p w:rsidR="00DC547B" w:rsidRPr="000D5FAC" w:rsidRDefault="00DC547B" w:rsidP="00DC547B">
      <w:pPr>
        <w:spacing w:before="150" w:after="150"/>
        <w:jc w:val="center"/>
        <w:rPr>
          <w:b/>
          <w:bCs/>
          <w:color w:val="000000"/>
          <w:sz w:val="47"/>
          <w:szCs w:val="47"/>
          <w:lang w:eastAsia="ru-RU"/>
        </w:rPr>
      </w:pPr>
      <w:r w:rsidRPr="000D5FA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Предупреждаем: окно – смертельная опасность для ребенка!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родители, дедушки и бабушки, законные представители, не оставляйте малолетних детей без присмотра!</w:t>
      </w:r>
    </w:p>
    <w:p w:rsidR="00DC547B" w:rsidRPr="000D5FAC" w:rsidRDefault="00DC547B" w:rsidP="00DC547B">
      <w:pPr>
        <w:spacing w:line="300" w:lineRule="atLeast"/>
        <w:ind w:right="355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         Москитная сетка металлопластиковых окон не предупредит вашего ребенка от падения! Москитная сетка может убить вашего ребенка!</w:t>
      </w:r>
    </w:p>
    <w:p w:rsidR="00DC547B" w:rsidRDefault="00DC547B" w:rsidP="00DC547B">
      <w:pPr>
        <w:spacing w:line="300" w:lineRule="atLeast"/>
        <w:ind w:right="355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547B" w:rsidRPr="000D5FAC" w:rsidRDefault="00DC547B" w:rsidP="00DC547B">
      <w:pPr>
        <w:spacing w:line="300" w:lineRule="atLeast"/>
        <w:ind w:right="355"/>
        <w:jc w:val="center"/>
        <w:rPr>
          <w:color w:val="000000"/>
          <w:sz w:val="18"/>
          <w:szCs w:val="18"/>
          <w:lang w:eastAsia="ru-RU"/>
        </w:rPr>
      </w:pPr>
      <w:r w:rsidRPr="000D5FAC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Соблюдайте эти правила!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 не может находиться без присмотра в </w:t>
      </w:r>
      <w:proofErr w:type="gramStart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помещении</w:t>
      </w:r>
      <w:proofErr w:type="gramEnd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, где открыто настежь окно, или есть хоть малейшая вероятность, что ребенок может его самостоятельно открыть;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если оставляете ребенка одного даже на непродолжительное время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 помещении, а закрывать окно полностью не хотите, то в случае со стандартными деревянными рамами закройте окно на шпингалеты и снизу и сверху (не пренебрегайте верхним шпингалетом, так как </w:t>
      </w:r>
      <w:proofErr w:type="gramStart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нижний</w:t>
      </w:r>
      <w:proofErr w:type="gramEnd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довольно легко открыть) и откройте форточку;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случае</w:t>
      </w:r>
      <w:proofErr w:type="gramEnd"/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 металлопластиковым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окном - поставьте раму в режим «фронтальное проветривание»</w:t>
      </w: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, так как из этого режима маленький ребенок самостоятельно вряд ли сможет открыть окно;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нельзя надеяться на режим «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ru-RU"/>
        </w:rPr>
        <w:t>микропроветривание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на металлопластиковых окнах - его очень легко может открыть ребенок, даже случайно дернув за ручку;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НЕ ПРЕНЕБРЕГАЙТЕ</w:t>
      </w: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окна;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воспитывайте ребенка правильно: сами не ставьте маленького ребенка на подоконник, не поощряйте самостоятельного лазания туда, строго пред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упреждайте даже  попытки таких «игр»</w:t>
      </w: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C547B" w:rsidRPr="000D5FAC" w:rsidRDefault="00DC547B" w:rsidP="00DC547B">
      <w:pPr>
        <w:spacing w:line="300" w:lineRule="atLeast"/>
        <w:ind w:right="355" w:firstLine="708"/>
        <w:jc w:val="both"/>
        <w:rPr>
          <w:color w:val="000000"/>
          <w:sz w:val="18"/>
          <w:szCs w:val="18"/>
          <w:lang w:eastAsia="ru-RU"/>
        </w:rPr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объясняйте ребенку опасность открытого окна из-за возможного падения;</w:t>
      </w:r>
    </w:p>
    <w:p w:rsidR="00985EDD" w:rsidRDefault="00DC547B" w:rsidP="00DC547B">
      <w:pPr>
        <w:spacing w:line="300" w:lineRule="atLeast"/>
        <w:ind w:right="355" w:firstLine="708"/>
        <w:jc w:val="both"/>
      </w:pPr>
      <w:r w:rsidRPr="000D5FAC">
        <w:rPr>
          <w:color w:val="000000"/>
          <w:sz w:val="28"/>
          <w:szCs w:val="28"/>
          <w:bdr w:val="none" w:sz="0" w:space="0" w:color="auto" w:frame="1"/>
          <w:lang w:eastAsia="ru-RU"/>
        </w:rPr>
        <w:t>не забывайте об этих простых правилах, находясь в гостях.</w:t>
      </w:r>
    </w:p>
    <w:sectPr w:rsidR="00985EDD" w:rsidSect="00DC54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47B"/>
    <w:rsid w:val="00985EDD"/>
    <w:rsid w:val="00DC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54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C54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Администрация Октябрьского района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fominat</dc:creator>
  <cp:keywords/>
  <dc:description/>
  <cp:lastModifiedBy>fominat</cp:lastModifiedBy>
  <cp:revision>2</cp:revision>
  <dcterms:created xsi:type="dcterms:W3CDTF">2020-07-17T05:58:00Z</dcterms:created>
  <dcterms:modified xsi:type="dcterms:W3CDTF">2020-07-17T05:59:00Z</dcterms:modified>
</cp:coreProperties>
</file>